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CA" w:rsidRDefault="0027294B" w:rsidP="001B79A1">
      <w:pPr>
        <w:pStyle w:val="Nadpis2"/>
        <w:jc w:val="center"/>
      </w:pPr>
      <w:r w:rsidRPr="00C45758">
        <w:t>Podrobný popis a specifikace předmětu zakázky</w:t>
      </w:r>
      <w:r w:rsidR="008D78CA">
        <w:t xml:space="preserve"> – minimální technické požadavky</w:t>
      </w:r>
      <w:r w:rsidR="009C01C7">
        <w:t xml:space="preserve"> na technické vybavení</w:t>
      </w:r>
    </w:p>
    <w:p w:rsidR="0027294B" w:rsidRDefault="008D78CA" w:rsidP="008D78CA">
      <w:pPr>
        <w:pStyle w:val="Bezmezer"/>
        <w:jc w:val="center"/>
      </w:pPr>
      <w:r>
        <w:t xml:space="preserve">(Doporučené ceny </w:t>
      </w:r>
      <w:r w:rsidR="0027294B" w:rsidRPr="00C45758">
        <w:t xml:space="preserve">v </w:t>
      </w:r>
      <w:r w:rsidR="00C45758">
        <w:t>p</w:t>
      </w:r>
      <w:r w:rsidR="0027294B" w:rsidRPr="00C45758">
        <w:t xml:space="preserve">říloze č. 1 – </w:t>
      </w:r>
      <w:r w:rsidR="001B79A1">
        <w:t>n</w:t>
      </w:r>
      <w:r w:rsidR="0027294B" w:rsidRPr="00C45758">
        <w:t>abídkový formulář</w:t>
      </w:r>
      <w:r>
        <w:t>)</w:t>
      </w:r>
    </w:p>
    <w:p w:rsidR="00A95E2C" w:rsidRDefault="00682168" w:rsidP="005E7070">
      <w:pPr>
        <w:jc w:val="both"/>
      </w:pPr>
      <w:r>
        <w:t xml:space="preserve">Upozornění zadavatele: </w:t>
      </w:r>
      <w:r w:rsidR="0027294B">
        <w:t>Pokud se v popisu parametrů vyskytnou obchodní názvy některých výrobků nebo značek, případně</w:t>
      </w:r>
      <w:r w:rsidR="005E7070">
        <w:t xml:space="preserve"> </w:t>
      </w:r>
      <w:r w:rsidR="0027294B">
        <w:t>jiná označení mající vztah ke konkrétnímu výrobci, jedná se o doporučené řešení a uchazeč je</w:t>
      </w:r>
      <w:r w:rsidR="005E7070">
        <w:t xml:space="preserve"> o</w:t>
      </w:r>
      <w:r w:rsidR="0027294B">
        <w:t>právněn navrhnout jiné, technicky a kvalitativně obdobné řešení. Navrhne-li uchazeč řešení</w:t>
      </w:r>
      <w:r w:rsidR="005E7070">
        <w:t xml:space="preserve"> t</w:t>
      </w:r>
      <w:r w:rsidR="0027294B">
        <w:t>echnicky a kvalitativně obdobné zadavatelem níže vymezenému, v nabídce musí na tuto</w:t>
      </w:r>
      <w:r w:rsidR="005E7070">
        <w:t xml:space="preserve"> </w:t>
      </w:r>
      <w:r w:rsidR="0027294B">
        <w:t>skutečnost zadavatele upozornit a technickou i kvalitativní obdobnost řešení prokázat.</w:t>
      </w:r>
      <w:r w:rsidR="00A95E2C">
        <w:t xml:space="preserve"> </w:t>
      </w:r>
    </w:p>
    <w:tbl>
      <w:tblPr>
        <w:tblStyle w:val="Mkatabulky"/>
        <w:tblW w:w="0" w:type="auto"/>
        <w:tblLook w:val="04A0"/>
      </w:tblPr>
      <w:tblGrid>
        <w:gridCol w:w="7769"/>
        <w:gridCol w:w="7769"/>
      </w:tblGrid>
      <w:tr w:rsidR="00F942BA" w:rsidTr="00F942BA">
        <w:tc>
          <w:tcPr>
            <w:tcW w:w="7769" w:type="dxa"/>
          </w:tcPr>
          <w:p w:rsidR="00F942BA" w:rsidRPr="003B3179" w:rsidRDefault="00CA41B6" w:rsidP="003B3179">
            <w:pPr>
              <w:pStyle w:val="Nadpis2"/>
              <w:outlineLvl w:val="1"/>
              <w:rPr>
                <w:rStyle w:val="Siln"/>
                <w:b/>
                <w:bCs/>
              </w:rPr>
            </w:pPr>
            <w:r w:rsidRPr="003B3179">
              <w:rPr>
                <w:rStyle w:val="Siln"/>
                <w:b/>
                <w:bCs/>
              </w:rPr>
              <w:t xml:space="preserve">Podrobný popis a specifikace </w:t>
            </w:r>
            <w:r w:rsidR="00F0398F" w:rsidRPr="003B3179">
              <w:rPr>
                <w:rStyle w:val="Siln"/>
                <w:b/>
                <w:bCs/>
              </w:rPr>
              <w:t>–</w:t>
            </w:r>
            <w:r w:rsidRPr="003B3179">
              <w:rPr>
                <w:rStyle w:val="Siln"/>
                <w:b/>
                <w:bCs/>
              </w:rPr>
              <w:t xml:space="preserve"> </w:t>
            </w:r>
            <w:r w:rsidR="00F0398F" w:rsidRPr="003B3179">
              <w:rPr>
                <w:rStyle w:val="Siln"/>
                <w:b/>
                <w:bCs/>
              </w:rPr>
              <w:t>minimální technické požadavky</w:t>
            </w:r>
          </w:p>
        </w:tc>
        <w:tc>
          <w:tcPr>
            <w:tcW w:w="7769" w:type="dxa"/>
          </w:tcPr>
          <w:p w:rsidR="00F942BA" w:rsidRPr="003B3179" w:rsidRDefault="00F0398F" w:rsidP="003B3179">
            <w:pPr>
              <w:pStyle w:val="Nadpis2"/>
              <w:outlineLvl w:val="1"/>
              <w:rPr>
                <w:rStyle w:val="Siln"/>
                <w:b/>
                <w:bCs/>
              </w:rPr>
            </w:pPr>
            <w:r w:rsidRPr="003B3179">
              <w:rPr>
                <w:rStyle w:val="Siln"/>
                <w:b/>
                <w:bCs/>
              </w:rPr>
              <w:t>Návrh plnění zakázky uchazečem</w:t>
            </w:r>
            <w:r w:rsidR="00A95E2C" w:rsidRPr="003B3179">
              <w:rPr>
                <w:rStyle w:val="Siln"/>
                <w:b/>
                <w:bCs/>
              </w:rPr>
              <w:t>*</w:t>
            </w:r>
          </w:p>
        </w:tc>
      </w:tr>
      <w:tr w:rsidR="00CA41B6" w:rsidTr="00F942BA">
        <w:tc>
          <w:tcPr>
            <w:tcW w:w="7769" w:type="dxa"/>
          </w:tcPr>
          <w:p w:rsidR="00CA41B6" w:rsidRPr="00EB14C0" w:rsidRDefault="00CA41B6" w:rsidP="00A07565">
            <w:pPr>
              <w:pStyle w:val="1Styltun"/>
              <w:rPr>
                <w:rStyle w:val="Siln"/>
                <w:b/>
                <w:bCs w:val="0"/>
              </w:rPr>
            </w:pPr>
            <w:r w:rsidRPr="00EB14C0">
              <w:rPr>
                <w:rStyle w:val="Siln"/>
                <w:b/>
                <w:bCs w:val="0"/>
              </w:rPr>
              <w:t>Hlasovací zařízení + tablet</w:t>
            </w:r>
          </w:p>
          <w:p w:rsidR="00CA41B6" w:rsidRPr="00CD7F5A" w:rsidRDefault="00CA41B6" w:rsidP="00A07565">
            <w:pPr>
              <w:pStyle w:val="Bezmezer"/>
              <w:numPr>
                <w:ilvl w:val="0"/>
                <w:numId w:val="4"/>
              </w:numPr>
              <w:rPr>
                <w:rStyle w:val="Siln"/>
                <w:b w:val="0"/>
                <w:bCs w:val="0"/>
                <w:szCs w:val="32"/>
              </w:rPr>
            </w:pPr>
            <w:r w:rsidRPr="008F5429">
              <w:rPr>
                <w:rStyle w:val="Siln"/>
                <w:b w:val="0"/>
                <w:bCs w:val="0"/>
                <w:szCs w:val="32"/>
              </w:rPr>
              <w:t>Hlasovací zařízení</w:t>
            </w:r>
            <w:r w:rsidRPr="008F5429">
              <w:rPr>
                <w:rStyle w:val="Siln"/>
                <w:b w:val="0"/>
                <w:bCs w:val="0"/>
              </w:rPr>
              <w:t xml:space="preserve"> - minimální počet 20 ks</w:t>
            </w:r>
          </w:p>
          <w:p w:rsidR="00CA41B6" w:rsidRDefault="00CA41B6" w:rsidP="00A07565">
            <w:pPr>
              <w:pStyle w:val="Bezmezer"/>
              <w:numPr>
                <w:ilvl w:val="1"/>
                <w:numId w:val="8"/>
              </w:numPr>
              <w:ind w:left="1560" w:hanging="132"/>
              <w:rPr>
                <w:rStyle w:val="Siln"/>
                <w:b w:val="0"/>
                <w:bCs w:val="0"/>
                <w:szCs w:val="32"/>
              </w:rPr>
            </w:pPr>
            <w:r w:rsidRPr="008F5429">
              <w:rPr>
                <w:rStyle w:val="Siln"/>
                <w:b w:val="0"/>
                <w:bCs w:val="0"/>
                <w:szCs w:val="32"/>
              </w:rPr>
              <w:t>RF technologie</w:t>
            </w:r>
          </w:p>
          <w:p w:rsidR="00CA41B6" w:rsidRDefault="00CA41B6" w:rsidP="00A07565">
            <w:pPr>
              <w:pStyle w:val="Bezmezer"/>
              <w:numPr>
                <w:ilvl w:val="1"/>
                <w:numId w:val="8"/>
              </w:numPr>
              <w:ind w:left="1560" w:hanging="132"/>
              <w:rPr>
                <w:rStyle w:val="Siln"/>
                <w:b w:val="0"/>
                <w:bCs w:val="0"/>
                <w:szCs w:val="32"/>
              </w:rPr>
            </w:pPr>
            <w:r w:rsidRPr="002A65A5">
              <w:rPr>
                <w:rStyle w:val="Siln"/>
                <w:b w:val="0"/>
                <w:bCs w:val="0"/>
                <w:szCs w:val="32"/>
              </w:rPr>
              <w:t>víceřádkový display</w:t>
            </w:r>
          </w:p>
          <w:p w:rsidR="00CA41B6" w:rsidRPr="002A65A5" w:rsidRDefault="00CA41B6" w:rsidP="00A07565">
            <w:pPr>
              <w:pStyle w:val="Bezmezer"/>
              <w:numPr>
                <w:ilvl w:val="1"/>
                <w:numId w:val="8"/>
              </w:numPr>
              <w:ind w:left="1560" w:hanging="132"/>
              <w:rPr>
                <w:rStyle w:val="Siln"/>
                <w:b w:val="0"/>
                <w:bCs w:val="0"/>
                <w:szCs w:val="32"/>
              </w:rPr>
            </w:pPr>
            <w:r w:rsidRPr="002A65A5">
              <w:rPr>
                <w:rStyle w:val="Siln"/>
                <w:b w:val="0"/>
                <w:bCs w:val="0"/>
                <w:szCs w:val="32"/>
              </w:rPr>
              <w:t xml:space="preserve">široká škála variant testů a odpovědí - výběr z více odpovědí, více správných, krátké textové/numerické odpovědi, správné pořadí, ano/ne, pravda nepravda. </w:t>
            </w:r>
          </w:p>
          <w:p w:rsidR="00CA41B6" w:rsidRDefault="00CA41B6" w:rsidP="00A07565">
            <w:pPr>
              <w:pStyle w:val="Bezmezer"/>
              <w:numPr>
                <w:ilvl w:val="0"/>
                <w:numId w:val="4"/>
              </w:numPr>
              <w:rPr>
                <w:rStyle w:val="Siln"/>
                <w:b w:val="0"/>
                <w:bCs w:val="0"/>
                <w:szCs w:val="32"/>
              </w:rPr>
            </w:pPr>
            <w:r>
              <w:rPr>
                <w:rStyle w:val="Siln"/>
                <w:b w:val="0"/>
                <w:bCs w:val="0"/>
                <w:szCs w:val="32"/>
              </w:rPr>
              <w:t>T</w:t>
            </w:r>
            <w:r w:rsidRPr="00682168">
              <w:rPr>
                <w:rStyle w:val="Siln"/>
                <w:b w:val="0"/>
                <w:bCs w:val="0"/>
                <w:szCs w:val="32"/>
              </w:rPr>
              <w:t>ablet</w:t>
            </w:r>
          </w:p>
          <w:p w:rsidR="00CA41B6" w:rsidRDefault="00CA41B6" w:rsidP="00A07565">
            <w:pPr>
              <w:pStyle w:val="Bezmezer"/>
              <w:numPr>
                <w:ilvl w:val="1"/>
                <w:numId w:val="4"/>
              </w:numPr>
              <w:ind w:left="1560" w:hanging="142"/>
              <w:rPr>
                <w:rStyle w:val="Siln"/>
                <w:b w:val="0"/>
                <w:bCs w:val="0"/>
                <w:szCs w:val="32"/>
              </w:rPr>
            </w:pPr>
            <w:r w:rsidRPr="00682168">
              <w:rPr>
                <w:rStyle w:val="Siln"/>
                <w:b w:val="0"/>
                <w:bCs w:val="0"/>
                <w:szCs w:val="32"/>
              </w:rPr>
              <w:t>displ</w:t>
            </w:r>
            <w:r>
              <w:rPr>
                <w:rStyle w:val="Siln"/>
                <w:b w:val="0"/>
                <w:bCs w:val="0"/>
                <w:szCs w:val="32"/>
              </w:rPr>
              <w:t>ay</w:t>
            </w:r>
            <w:r w:rsidRPr="00682168">
              <w:rPr>
                <w:rStyle w:val="Siln"/>
                <w:b w:val="0"/>
                <w:bCs w:val="0"/>
                <w:szCs w:val="32"/>
              </w:rPr>
              <w:t xml:space="preserve"> pro zobrazení odpovědí žáků</w:t>
            </w:r>
          </w:p>
          <w:p w:rsidR="00CA41B6" w:rsidRDefault="00CA41B6" w:rsidP="00A07565">
            <w:pPr>
              <w:pStyle w:val="Bezmezer"/>
              <w:numPr>
                <w:ilvl w:val="1"/>
                <w:numId w:val="4"/>
              </w:numPr>
              <w:ind w:left="1560" w:hanging="142"/>
              <w:rPr>
                <w:rStyle w:val="Siln"/>
                <w:b w:val="0"/>
                <w:bCs w:val="0"/>
                <w:szCs w:val="32"/>
              </w:rPr>
            </w:pPr>
            <w:r w:rsidRPr="002A65A5">
              <w:rPr>
                <w:rStyle w:val="Siln"/>
                <w:b w:val="0"/>
                <w:bCs w:val="0"/>
                <w:szCs w:val="32"/>
              </w:rPr>
              <w:t>kontrola chápání učiva – efektivity výuky v reálném čase</w:t>
            </w:r>
          </w:p>
          <w:p w:rsidR="00CA41B6" w:rsidRPr="00F942BA" w:rsidRDefault="00CA41B6" w:rsidP="00A07565">
            <w:pPr>
              <w:pStyle w:val="Bezmezer"/>
              <w:numPr>
                <w:ilvl w:val="1"/>
                <w:numId w:val="4"/>
              </w:numPr>
              <w:ind w:left="1560" w:hanging="142"/>
              <w:rPr>
                <w:rStyle w:val="Siln"/>
                <w:b w:val="0"/>
                <w:bCs w:val="0"/>
                <w:szCs w:val="32"/>
              </w:rPr>
            </w:pPr>
            <w:r w:rsidRPr="002A65A5">
              <w:rPr>
                <w:rStyle w:val="Siln"/>
                <w:b w:val="0"/>
                <w:bCs w:val="0"/>
                <w:szCs w:val="32"/>
              </w:rPr>
              <w:t>možnost bezdrátového ovládání z libovolného místa v</w:t>
            </w:r>
            <w:r>
              <w:rPr>
                <w:rStyle w:val="Siln"/>
                <w:b w:val="0"/>
                <w:bCs w:val="0"/>
                <w:szCs w:val="32"/>
              </w:rPr>
              <w:t> </w:t>
            </w:r>
            <w:r w:rsidRPr="002A65A5">
              <w:rPr>
                <w:rStyle w:val="Siln"/>
                <w:b w:val="0"/>
                <w:bCs w:val="0"/>
                <w:szCs w:val="32"/>
              </w:rPr>
              <w:t>učebně</w:t>
            </w:r>
          </w:p>
        </w:tc>
        <w:tc>
          <w:tcPr>
            <w:tcW w:w="7769" w:type="dxa"/>
          </w:tcPr>
          <w:p w:rsidR="00CA41B6" w:rsidRDefault="00CA41B6" w:rsidP="00F942BA">
            <w:pPr>
              <w:pStyle w:val="1Styltun"/>
              <w:numPr>
                <w:ilvl w:val="0"/>
                <w:numId w:val="0"/>
              </w:numPr>
              <w:rPr>
                <w:rStyle w:val="Siln"/>
                <w:b/>
                <w:bCs w:val="0"/>
              </w:rPr>
            </w:pPr>
          </w:p>
        </w:tc>
      </w:tr>
      <w:tr w:rsidR="00CA41B6" w:rsidTr="00F942BA">
        <w:tc>
          <w:tcPr>
            <w:tcW w:w="7769" w:type="dxa"/>
          </w:tcPr>
          <w:p w:rsidR="00CA41B6" w:rsidRDefault="00CA41B6" w:rsidP="00A07565">
            <w:pPr>
              <w:pStyle w:val="1Styltun"/>
            </w:pPr>
            <w:r w:rsidRPr="00873D3E">
              <w:t>Vizualizér</w:t>
            </w:r>
            <w:r>
              <w:t xml:space="preserve"> – lehký, přenosný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Rozlišení XGA/ SXGA/ UXGA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6 x mechanický zoom</w:t>
            </w:r>
          </w:p>
          <w:p w:rsidR="00CA41B6" w:rsidRPr="00DA1C92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 w:rsidRPr="00DA1C92">
              <w:t>Snímaná plocha 420x315mm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LED přisvícení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Autofokus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Možnost nahrávání video/audio</w:t>
            </w:r>
            <w:r w:rsidRPr="007F6B3B">
              <w:t xml:space="preserve"> </w:t>
            </w:r>
            <w:r>
              <w:t>(frekvence 30 snímků/sec.)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Připojení přes USB 2.0 k PC</w:t>
            </w:r>
          </w:p>
          <w:p w:rsidR="00CA41B6" w:rsidRPr="00F942BA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  <w:rPr>
                <w:rStyle w:val="Siln"/>
                <w:b w:val="0"/>
                <w:bCs w:val="0"/>
              </w:rPr>
            </w:pPr>
            <w:r>
              <w:t>Vazba na SW interaktivní tabule (kompatibilita MAC, XP, Vista, Win7)</w:t>
            </w:r>
          </w:p>
        </w:tc>
        <w:tc>
          <w:tcPr>
            <w:tcW w:w="7769" w:type="dxa"/>
          </w:tcPr>
          <w:p w:rsidR="00CA41B6" w:rsidRDefault="00CA41B6" w:rsidP="00F942BA">
            <w:pPr>
              <w:pStyle w:val="1Styltun"/>
              <w:numPr>
                <w:ilvl w:val="0"/>
                <w:numId w:val="0"/>
              </w:numPr>
              <w:rPr>
                <w:rStyle w:val="Siln"/>
                <w:b/>
                <w:bCs w:val="0"/>
              </w:rPr>
            </w:pPr>
          </w:p>
        </w:tc>
      </w:tr>
      <w:tr w:rsidR="00CA41B6" w:rsidTr="00F942BA">
        <w:tc>
          <w:tcPr>
            <w:tcW w:w="7769" w:type="dxa"/>
          </w:tcPr>
          <w:p w:rsidR="00CA41B6" w:rsidRDefault="00CA41B6" w:rsidP="00A07565">
            <w:pPr>
              <w:pStyle w:val="1Styltun"/>
            </w:pPr>
            <w:r>
              <w:t>Interaktivní tabule (</w:t>
            </w:r>
            <w:r w:rsidRPr="008F5429">
              <w:t>tabule</w:t>
            </w:r>
            <w:r>
              <w:t xml:space="preserve"> </w:t>
            </w:r>
            <w:r w:rsidRPr="008F5429">
              <w:t>+ projektor</w:t>
            </w:r>
            <w:r>
              <w:t xml:space="preserve"> +</w:t>
            </w:r>
            <w:r w:rsidRPr="008F5429">
              <w:t xml:space="preserve"> pojezd</w:t>
            </w:r>
            <w:r>
              <w:t xml:space="preserve"> + </w:t>
            </w:r>
            <w:r w:rsidRPr="008F5429">
              <w:t>instalace</w:t>
            </w:r>
            <w:r>
              <w:t>)</w:t>
            </w:r>
          </w:p>
          <w:p w:rsidR="00CA41B6" w:rsidRDefault="00CA41B6" w:rsidP="00A07565">
            <w:pPr>
              <w:pStyle w:val="Bezmezer"/>
              <w:numPr>
                <w:ilvl w:val="1"/>
                <w:numId w:val="3"/>
              </w:numPr>
            </w:pPr>
            <w:r>
              <w:t>Tabule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elektromagnetická technologie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verze pro dva uživatele současně + další přes interaktivní tablety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odolný povrch i pro popisování fixy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vysoké rozlišení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lastRenderedPageBreak/>
              <w:t>2 aktivní dobíjecí pera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připojení USB/volitelné RF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min. úhlopříčka 79'' (formát 4:3)</w:t>
            </w:r>
          </w:p>
          <w:p w:rsidR="00CA41B6" w:rsidRDefault="00CA41B6" w:rsidP="00A07565">
            <w:pPr>
              <w:pStyle w:val="Bezmezer"/>
              <w:numPr>
                <w:ilvl w:val="1"/>
                <w:numId w:val="3"/>
              </w:numPr>
            </w:pPr>
            <w:r>
              <w:t>Projektor</w:t>
            </w:r>
          </w:p>
          <w:p w:rsidR="006C1478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technologie DLP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svítivost min. 2500 ANSI </w:t>
            </w:r>
            <w:proofErr w:type="spellStart"/>
            <w:r>
              <w:t>lm</w:t>
            </w:r>
            <w:proofErr w:type="spellEnd"/>
          </w:p>
          <w:p w:rsidR="00CA41B6" w:rsidRPr="00DA1C92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 w:rsidRPr="00DA1C92">
              <w:t>rozlišení XGA (1024x768)</w:t>
            </w:r>
          </w:p>
          <w:p w:rsidR="006C1478" w:rsidRDefault="00CA41B6" w:rsidP="006C1478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krátká projekční vzdálenost</w:t>
            </w:r>
            <w:r w:rsidR="006C1478">
              <w:t xml:space="preserve">, </w:t>
            </w:r>
            <w:proofErr w:type="spellStart"/>
            <w:r w:rsidR="006C1478">
              <w:t>kon</w:t>
            </w:r>
            <w:proofErr w:type="spellEnd"/>
            <w:r w:rsidR="006C1478">
              <w:t>. HDMI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zabudovaný reproduktor min. 5W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včetně montáže a příslušenství</w:t>
            </w:r>
          </w:p>
          <w:p w:rsidR="00CA41B6" w:rsidRDefault="00CA41B6" w:rsidP="00A07565">
            <w:pPr>
              <w:pStyle w:val="Bezmezer"/>
              <w:numPr>
                <w:ilvl w:val="1"/>
                <w:numId w:val="3"/>
              </w:numPr>
            </w:pPr>
            <w:r>
              <w:t>Pojezd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vertikálně posuvná konstrukce pro interaktivní tabuli</w:t>
            </w:r>
          </w:p>
          <w:p w:rsidR="00CA41B6" w:rsidRPr="00F942BA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  <w:rPr>
                <w:rStyle w:val="Siln"/>
                <w:b w:val="0"/>
                <w:bCs w:val="0"/>
              </w:rPr>
            </w:pPr>
            <w:r>
              <w:t>posuvný rám s ramenem projektoru</w:t>
            </w:r>
          </w:p>
        </w:tc>
        <w:tc>
          <w:tcPr>
            <w:tcW w:w="7769" w:type="dxa"/>
          </w:tcPr>
          <w:p w:rsidR="00CA41B6" w:rsidRDefault="00CA41B6" w:rsidP="00F942BA">
            <w:pPr>
              <w:pStyle w:val="1Styltun"/>
              <w:numPr>
                <w:ilvl w:val="0"/>
                <w:numId w:val="0"/>
              </w:numPr>
              <w:rPr>
                <w:rStyle w:val="Siln"/>
                <w:b/>
                <w:bCs w:val="0"/>
              </w:rPr>
            </w:pPr>
          </w:p>
        </w:tc>
      </w:tr>
      <w:tr w:rsidR="00CA41B6" w:rsidTr="00F942BA">
        <w:tc>
          <w:tcPr>
            <w:tcW w:w="7769" w:type="dxa"/>
          </w:tcPr>
          <w:p w:rsidR="00CA41B6" w:rsidRDefault="00CA41B6" w:rsidP="00A07565">
            <w:pPr>
              <w:pStyle w:val="1Styltun"/>
            </w:pPr>
            <w:r>
              <w:lastRenderedPageBreak/>
              <w:t>Operační systém + Office pack</w:t>
            </w:r>
          </w:p>
          <w:p w:rsidR="002E3540" w:rsidRDefault="00A069D5" w:rsidP="00A07565">
            <w:pPr>
              <w:pStyle w:val="Bezmezer"/>
              <w:numPr>
                <w:ilvl w:val="1"/>
                <w:numId w:val="3"/>
              </w:numPr>
            </w:pPr>
            <w:r>
              <w:t xml:space="preserve">Operační systém kompatibilní </w:t>
            </w:r>
            <w:r w:rsidR="002E3540">
              <w:t>s ostatním SW vybavením zadavatele</w:t>
            </w:r>
            <w:r w:rsidR="009E5C40">
              <w:t>*</w:t>
            </w:r>
          </w:p>
          <w:p w:rsidR="00F7458F" w:rsidRDefault="00064B38" w:rsidP="00A07565">
            <w:pPr>
              <w:pStyle w:val="Bezmezer"/>
              <w:numPr>
                <w:ilvl w:val="1"/>
                <w:numId w:val="3"/>
              </w:numPr>
            </w:pPr>
            <w:r>
              <w:t xml:space="preserve">Office </w:t>
            </w:r>
            <w:proofErr w:type="spellStart"/>
            <w:r>
              <w:t>pack</w:t>
            </w:r>
            <w:proofErr w:type="spellEnd"/>
            <w:r>
              <w:t xml:space="preserve"> -</w:t>
            </w:r>
            <w:r w:rsidR="00CA41B6">
              <w:t xml:space="preserve"> </w:t>
            </w:r>
            <w:r w:rsidR="00F7458F" w:rsidRPr="00F7458F">
              <w:t>softwarový balík nabízející kancelářské aplikace</w:t>
            </w:r>
            <w:r w:rsidR="00F7458F">
              <w:t>:</w:t>
            </w:r>
          </w:p>
          <w:p w:rsidR="00F7458F" w:rsidRDefault="00F7458F" w:rsidP="00F7458F">
            <w:pPr>
              <w:pStyle w:val="Bezmezer"/>
              <w:numPr>
                <w:ilvl w:val="2"/>
                <w:numId w:val="3"/>
              </w:numPr>
              <w:ind w:left="1560"/>
            </w:pPr>
            <w:r w:rsidRPr="00F7458F">
              <w:t>textový editor</w:t>
            </w:r>
          </w:p>
          <w:p w:rsidR="00F7458F" w:rsidRDefault="00F7458F" w:rsidP="00F7458F">
            <w:pPr>
              <w:pStyle w:val="Bezmezer"/>
              <w:numPr>
                <w:ilvl w:val="2"/>
                <w:numId w:val="3"/>
              </w:numPr>
              <w:ind w:left="1560"/>
            </w:pPr>
            <w:r w:rsidRPr="00F7458F">
              <w:t>tabulkový procesor</w:t>
            </w:r>
          </w:p>
          <w:p w:rsidR="00F7458F" w:rsidRDefault="00F7458F" w:rsidP="00F7458F">
            <w:pPr>
              <w:pStyle w:val="Bezmezer"/>
              <w:numPr>
                <w:ilvl w:val="2"/>
                <w:numId w:val="3"/>
              </w:numPr>
              <w:ind w:left="1560"/>
            </w:pPr>
            <w:r w:rsidRPr="00F7458F">
              <w:t>e-</w:t>
            </w:r>
            <w:proofErr w:type="spellStart"/>
            <w:r w:rsidRPr="00F7458F">
              <w:t>mailový</w:t>
            </w:r>
            <w:proofErr w:type="spellEnd"/>
            <w:r w:rsidRPr="00F7458F">
              <w:t xml:space="preserve"> klient a správce osobních údajů</w:t>
            </w:r>
          </w:p>
          <w:p w:rsidR="00F7458F" w:rsidRDefault="00F7458F" w:rsidP="00F7458F">
            <w:pPr>
              <w:pStyle w:val="Bezmezer"/>
              <w:numPr>
                <w:ilvl w:val="2"/>
                <w:numId w:val="3"/>
              </w:numPr>
              <w:ind w:left="1560"/>
            </w:pPr>
            <w:r w:rsidRPr="00F7458F">
              <w:t>program pro grafické prezentace</w:t>
            </w:r>
          </w:p>
          <w:p w:rsidR="00F7458F" w:rsidRDefault="00F7458F" w:rsidP="00F7458F">
            <w:pPr>
              <w:pStyle w:val="Bezmezer"/>
              <w:numPr>
                <w:ilvl w:val="2"/>
                <w:numId w:val="3"/>
              </w:numPr>
              <w:ind w:left="1560"/>
            </w:pPr>
            <w:r w:rsidRPr="00F7458F">
              <w:t xml:space="preserve">program pro </w:t>
            </w:r>
            <w:proofErr w:type="spellStart"/>
            <w:r w:rsidRPr="00F7458F">
              <w:t>shromážďování</w:t>
            </w:r>
            <w:proofErr w:type="spellEnd"/>
            <w:r w:rsidRPr="00F7458F">
              <w:t xml:space="preserve"> téměř všech typů a forem informací</w:t>
            </w:r>
          </w:p>
          <w:p w:rsidR="00F7458F" w:rsidRDefault="00F7458F" w:rsidP="00F7458F">
            <w:pPr>
              <w:pStyle w:val="Bezmezer"/>
              <w:numPr>
                <w:ilvl w:val="2"/>
                <w:numId w:val="3"/>
              </w:numPr>
              <w:ind w:left="1560"/>
            </w:pPr>
            <w:r w:rsidRPr="00F7458F">
              <w:t>řešení pro vytváření obchodních</w:t>
            </w:r>
            <w:r>
              <w:t xml:space="preserve"> </w:t>
            </w:r>
            <w:r w:rsidRPr="00F7458F">
              <w:t>prezentací a marketingových materiálů</w:t>
            </w:r>
          </w:p>
          <w:p w:rsidR="00CA41B6" w:rsidRDefault="00F7458F" w:rsidP="00F7458F">
            <w:pPr>
              <w:pStyle w:val="Bezmezer"/>
              <w:numPr>
                <w:ilvl w:val="2"/>
                <w:numId w:val="3"/>
              </w:numPr>
              <w:ind w:left="1560"/>
            </w:pPr>
            <w:r w:rsidRPr="00F7458F">
              <w:t>nástroj pro vytváření databází</w:t>
            </w:r>
          </w:p>
          <w:p w:rsidR="00CA41B6" w:rsidRPr="00F942BA" w:rsidRDefault="00CA41B6" w:rsidP="00A069D5">
            <w:pPr>
              <w:pStyle w:val="Bezmezer"/>
              <w:numPr>
                <w:ilvl w:val="1"/>
                <w:numId w:val="3"/>
              </w:numPr>
              <w:rPr>
                <w:rStyle w:val="Siln"/>
                <w:b w:val="0"/>
                <w:bCs w:val="0"/>
              </w:rPr>
            </w:pPr>
            <w:r>
              <w:t xml:space="preserve">Autorský SW – multilicence pro tvorbu interaktivních výukových materiálů a využití jiných zdrojů v různých formátech, kompatibilita – import/export </w:t>
            </w:r>
            <w:r w:rsidR="00A069D5">
              <w:t xml:space="preserve">s Office </w:t>
            </w:r>
            <w:proofErr w:type="spellStart"/>
            <w:r w:rsidR="00A069D5">
              <w:t>pack</w:t>
            </w:r>
            <w:proofErr w:type="spellEnd"/>
            <w:r w:rsidR="00A069D5">
              <w:t xml:space="preserve"> (viz předchozí bod bodu 4)</w:t>
            </w:r>
            <w:r>
              <w:t>, víceuživatelské prostředí, multilicence, volně šiřitelná editovatelná verze</w:t>
            </w:r>
          </w:p>
        </w:tc>
        <w:tc>
          <w:tcPr>
            <w:tcW w:w="7769" w:type="dxa"/>
          </w:tcPr>
          <w:p w:rsidR="00CA41B6" w:rsidRDefault="00CA41B6" w:rsidP="00F942BA">
            <w:pPr>
              <w:pStyle w:val="1Styltun"/>
              <w:numPr>
                <w:ilvl w:val="0"/>
                <w:numId w:val="0"/>
              </w:numPr>
              <w:rPr>
                <w:rStyle w:val="Siln"/>
                <w:b/>
                <w:bCs w:val="0"/>
              </w:rPr>
            </w:pPr>
          </w:p>
        </w:tc>
      </w:tr>
      <w:tr w:rsidR="00CA41B6" w:rsidTr="00F942BA">
        <w:tc>
          <w:tcPr>
            <w:tcW w:w="7769" w:type="dxa"/>
          </w:tcPr>
          <w:p w:rsidR="00CA41B6" w:rsidRDefault="00CA41B6" w:rsidP="00A07565">
            <w:pPr>
              <w:pStyle w:val="1Styltun"/>
            </w:pPr>
            <w:r>
              <w:t>Antivir pro operační systém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 w:rsidRPr="00F03D0E">
              <w:t>elimin</w:t>
            </w:r>
            <w:r>
              <w:t>ace všech</w:t>
            </w:r>
            <w:r w:rsidRPr="00F03D0E">
              <w:t xml:space="preserve"> typ</w:t>
            </w:r>
            <w:r>
              <w:t>ů</w:t>
            </w:r>
            <w:r w:rsidRPr="00F03D0E">
              <w:t xml:space="preserve"> hrozeb</w:t>
            </w:r>
            <w:r>
              <w:t xml:space="preserve">, od </w:t>
            </w:r>
            <w:r w:rsidRPr="00F03D0E">
              <w:t xml:space="preserve">virů, přes červy a </w:t>
            </w:r>
            <w:proofErr w:type="spellStart"/>
            <w:r w:rsidRPr="00F03D0E">
              <w:t>rootkity</w:t>
            </w:r>
            <w:proofErr w:type="spellEnd"/>
            <w:r w:rsidRPr="00F03D0E">
              <w:t xml:space="preserve"> až po </w:t>
            </w:r>
            <w:proofErr w:type="spellStart"/>
            <w:r w:rsidRPr="00F03D0E">
              <w:t>spyware</w:t>
            </w:r>
            <w:proofErr w:type="spellEnd"/>
          </w:p>
          <w:p w:rsidR="00CA41B6" w:rsidRPr="00F942BA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  <w:rPr>
                <w:rStyle w:val="Siln"/>
                <w:b w:val="0"/>
                <w:bCs w:val="0"/>
              </w:rPr>
            </w:pPr>
            <w:r>
              <w:t>p</w:t>
            </w:r>
            <w:r w:rsidRPr="00F03D0E">
              <w:t>rodloužení licence pro 1 PC s Windows o 3 roky</w:t>
            </w:r>
          </w:p>
        </w:tc>
        <w:tc>
          <w:tcPr>
            <w:tcW w:w="7769" w:type="dxa"/>
          </w:tcPr>
          <w:p w:rsidR="00CA41B6" w:rsidRDefault="00CA41B6" w:rsidP="00F942BA">
            <w:pPr>
              <w:pStyle w:val="1Styltun"/>
              <w:numPr>
                <w:ilvl w:val="0"/>
                <w:numId w:val="0"/>
              </w:numPr>
              <w:rPr>
                <w:rStyle w:val="Siln"/>
                <w:b/>
                <w:bCs w:val="0"/>
              </w:rPr>
            </w:pPr>
          </w:p>
        </w:tc>
      </w:tr>
      <w:tr w:rsidR="00CA41B6" w:rsidTr="00F942BA">
        <w:tc>
          <w:tcPr>
            <w:tcW w:w="7769" w:type="dxa"/>
          </w:tcPr>
          <w:p w:rsidR="00CA41B6" w:rsidRDefault="00CA41B6" w:rsidP="00A07565">
            <w:pPr>
              <w:pStyle w:val="1Styltun"/>
            </w:pPr>
            <w:r>
              <w:t>Notebook</w:t>
            </w:r>
          </w:p>
          <w:p w:rsidR="00CA41B6" w:rsidRPr="00385CAF" w:rsidRDefault="00CA41B6" w:rsidP="00A07565">
            <w:pPr>
              <w:pStyle w:val="Bezmezer"/>
              <w:numPr>
                <w:ilvl w:val="0"/>
                <w:numId w:val="6"/>
              </w:numPr>
            </w:pPr>
            <w:r w:rsidRPr="00385CAF">
              <w:t>pro využití členy realizačního týmu projektu, tedy pro práci ve standardních</w:t>
            </w:r>
            <w:r>
              <w:t xml:space="preserve"> </w:t>
            </w:r>
            <w:r w:rsidRPr="00385CAF">
              <w:t xml:space="preserve">kancelářských aplikacích, s internetem, přípravu interaktivních a jiných </w:t>
            </w:r>
            <w:r w:rsidRPr="00385CAF">
              <w:lastRenderedPageBreak/>
              <w:t>prezentací, pro</w:t>
            </w:r>
            <w:r>
              <w:t xml:space="preserve"> </w:t>
            </w:r>
            <w:r w:rsidRPr="00385CAF">
              <w:t>prohlížení obrázků a fotografií, k prohlížení a editaci videa, případně k prohlížení či editaci</w:t>
            </w:r>
            <w:r>
              <w:t xml:space="preserve"> souborů v grafických programech:</w:t>
            </w:r>
          </w:p>
          <w:p w:rsidR="004D5B2F" w:rsidRDefault="004D5B2F" w:rsidP="00CC2CCF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Procesor (dle </w:t>
            </w:r>
            <w:hyperlink r:id="rId8" w:history="1">
              <w:r w:rsidRPr="00661ECE">
                <w:rPr>
                  <w:rStyle w:val="Hypertextovodkaz"/>
                </w:rPr>
                <w:t>http://www.cpubenchmark.net/laptop.html</w:t>
              </w:r>
            </w:hyperlink>
            <w:r w:rsidR="00130781">
              <w:t xml:space="preserve">, </w:t>
            </w:r>
            <w:proofErr w:type="spellStart"/>
            <w:r w:rsidR="00CC2CCF">
              <w:t>PassMark</w:t>
            </w:r>
            <w:proofErr w:type="spellEnd"/>
            <w:r w:rsidR="00CC2CCF">
              <w:t xml:space="preserve"> - CPU </w:t>
            </w:r>
            <w:proofErr w:type="spellStart"/>
            <w:r w:rsidR="00CC2CCF">
              <w:t>Mark</w:t>
            </w:r>
            <w:proofErr w:type="spellEnd"/>
            <w:r w:rsidR="00CC2CCF">
              <w:t xml:space="preserve"> Laptop &amp; Portable CPU Performance</w:t>
            </w:r>
            <w:r>
              <w:t>): 2200</w:t>
            </w:r>
            <w:r w:rsidR="00130781">
              <w:t xml:space="preserve"> </w:t>
            </w:r>
            <w:proofErr w:type="gramStart"/>
            <w:r w:rsidR="00130781">
              <w:t>CPU</w:t>
            </w:r>
            <w:proofErr w:type="gramEnd"/>
            <w:r w:rsidR="00130781">
              <w:t xml:space="preserve"> </w:t>
            </w:r>
            <w:proofErr w:type="spellStart"/>
            <w:proofErr w:type="gramStart"/>
            <w:r w:rsidR="00130781">
              <w:t>Mark</w:t>
            </w:r>
            <w:proofErr w:type="spellEnd"/>
            <w:proofErr w:type="gramEnd"/>
          </w:p>
          <w:p w:rsidR="002E3540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Operační systém: </w:t>
            </w:r>
            <w:r w:rsidR="002E3540">
              <w:t>kompatibilní s ostatním SW vybavením zadavatele</w:t>
            </w:r>
            <w:r w:rsidR="009E5C40">
              <w:t>*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Rozlišení displeje: 1366 x 768 (HD)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Úhlopříčka displeje ["]: 13,3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Optická mechanika: bez mechaniky 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Velikosti úložného prostoru (součet) [GB]: 500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Operační paměť, typ DDR3, velikost [GB]: </w:t>
            </w:r>
            <w:r w:rsidR="00DA1C92">
              <w:t xml:space="preserve"> </w:t>
            </w:r>
            <w:r>
              <w:t>4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Bluetooth: Ano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 w:rsidRPr="00BC0660">
              <w:t xml:space="preserve">Typ síťové karty: WLAN 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HDMI: Ano 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USB 3.0: Ano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Předpokládaná doba výdrže [hod] "až": 8 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Hmotnost [kg]: maximálně 1,80 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 w:rsidRPr="009E339B">
              <w:t>Brašna</w:t>
            </w:r>
            <w:r>
              <w:t>: Ano</w:t>
            </w:r>
          </w:p>
          <w:p w:rsidR="00CA41B6" w:rsidRPr="00F942BA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  <w:rPr>
                <w:rStyle w:val="Siln"/>
                <w:b w:val="0"/>
                <w:bCs w:val="0"/>
              </w:rPr>
            </w:pPr>
            <w:r>
              <w:t>myš k NB: Ano</w:t>
            </w:r>
          </w:p>
        </w:tc>
        <w:tc>
          <w:tcPr>
            <w:tcW w:w="7769" w:type="dxa"/>
          </w:tcPr>
          <w:p w:rsidR="00CA41B6" w:rsidRDefault="00CA41B6" w:rsidP="00F942BA">
            <w:pPr>
              <w:pStyle w:val="1Styltun"/>
              <w:numPr>
                <w:ilvl w:val="0"/>
                <w:numId w:val="0"/>
              </w:numPr>
              <w:rPr>
                <w:rStyle w:val="Siln"/>
                <w:b/>
                <w:bCs w:val="0"/>
              </w:rPr>
            </w:pPr>
          </w:p>
        </w:tc>
      </w:tr>
      <w:tr w:rsidR="00CA41B6" w:rsidTr="00F942BA">
        <w:tc>
          <w:tcPr>
            <w:tcW w:w="7769" w:type="dxa"/>
          </w:tcPr>
          <w:p w:rsidR="00CA41B6" w:rsidRDefault="00CA41B6" w:rsidP="00A07565">
            <w:pPr>
              <w:pStyle w:val="1Styltun"/>
            </w:pPr>
            <w:r>
              <w:lastRenderedPageBreak/>
              <w:t>multifunkční kopírka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laser technologie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barevná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m</w:t>
            </w:r>
            <w:r w:rsidRPr="00385CAF">
              <w:t>ultifunkční</w:t>
            </w:r>
            <w:r>
              <w:t xml:space="preserve"> – tiskárna, </w:t>
            </w:r>
            <w:r w:rsidRPr="00385CAF">
              <w:t>skener</w:t>
            </w:r>
            <w:r>
              <w:t>, kopírka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Rozhraní: RJ-45, USB 2.0, USB host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formát tisku: </w:t>
            </w:r>
            <w:r w:rsidRPr="00385CAF">
              <w:t>A4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velikost standardní paměti [MB]: 192 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Rozlišení - černé i barevné normální [pixel]: 600 x 600 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 xml:space="preserve">Rychlost tisku - normální [stran/min]: </w:t>
            </w:r>
            <w:r w:rsidR="00DA1C92">
              <w:t xml:space="preserve">min. </w:t>
            </w:r>
            <w:r>
              <w:t>20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ind w:left="1560"/>
            </w:pPr>
            <w:r>
              <w:t>Doporučené pracovní využití [stran za měsíc]: 2 000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tabs>
                <w:tab w:val="left" w:pos="1276"/>
              </w:tabs>
              <w:ind w:left="1560"/>
            </w:pPr>
            <w:r>
              <w:t>Oddělené barevné náplně</w:t>
            </w:r>
          </w:p>
          <w:p w:rsidR="00CA41B6" w:rsidRDefault="00CA41B6" w:rsidP="00A07565">
            <w:pPr>
              <w:pStyle w:val="Bezmezer"/>
              <w:numPr>
                <w:ilvl w:val="2"/>
                <w:numId w:val="3"/>
              </w:numPr>
              <w:tabs>
                <w:tab w:val="left" w:pos="1276"/>
              </w:tabs>
              <w:ind w:left="1560"/>
            </w:pPr>
            <w:r>
              <w:t>Automatický oboustranný tisk</w:t>
            </w:r>
          </w:p>
          <w:p w:rsidR="00CA41B6" w:rsidRPr="00F942BA" w:rsidRDefault="00CA41B6" w:rsidP="00A07565">
            <w:pPr>
              <w:pStyle w:val="Bezmezer"/>
              <w:numPr>
                <w:ilvl w:val="2"/>
                <w:numId w:val="3"/>
              </w:numPr>
              <w:tabs>
                <w:tab w:val="left" w:pos="1276"/>
              </w:tabs>
              <w:ind w:left="1560"/>
              <w:rPr>
                <w:rStyle w:val="Siln"/>
                <w:b w:val="0"/>
                <w:bCs w:val="0"/>
              </w:rPr>
            </w:pPr>
            <w:r>
              <w:t>Ploché provedení skeneru</w:t>
            </w:r>
          </w:p>
        </w:tc>
        <w:tc>
          <w:tcPr>
            <w:tcW w:w="7769" w:type="dxa"/>
          </w:tcPr>
          <w:p w:rsidR="00CA41B6" w:rsidRDefault="00CA41B6" w:rsidP="00F942BA">
            <w:pPr>
              <w:pStyle w:val="1Styltun"/>
              <w:numPr>
                <w:ilvl w:val="0"/>
                <w:numId w:val="0"/>
              </w:numPr>
              <w:rPr>
                <w:rStyle w:val="Siln"/>
                <w:b/>
                <w:bCs w:val="0"/>
              </w:rPr>
            </w:pPr>
          </w:p>
        </w:tc>
      </w:tr>
    </w:tbl>
    <w:p w:rsidR="009E5C40" w:rsidRDefault="009E5C40" w:rsidP="009E5C40">
      <w:pPr>
        <w:pStyle w:val="Bezmezer"/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Pozn.:</w:t>
      </w:r>
    </w:p>
    <w:p w:rsidR="00A95E2C" w:rsidRDefault="009E5C40" w:rsidP="009E5C40">
      <w:pPr>
        <w:pStyle w:val="Bezmezer"/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 xml:space="preserve"> * </w:t>
      </w:r>
      <w:r w:rsidR="00A95E2C" w:rsidRPr="00A95E2C">
        <w:rPr>
          <w:rStyle w:val="Siln"/>
          <w:b w:val="0"/>
          <w:bCs w:val="0"/>
        </w:rPr>
        <w:t>V případě splnění daného parametru navrženým produktem stačí uvést „Ano“, vyšší te</w:t>
      </w:r>
      <w:r w:rsidR="00A95E2C">
        <w:rPr>
          <w:rStyle w:val="Siln"/>
          <w:b w:val="0"/>
          <w:bCs w:val="0"/>
        </w:rPr>
        <w:t xml:space="preserve">chnickou úroveň číselně </w:t>
      </w:r>
      <w:r w:rsidR="00A95E2C" w:rsidRPr="00A95E2C">
        <w:rPr>
          <w:rStyle w:val="Siln"/>
          <w:b w:val="0"/>
          <w:bCs w:val="0"/>
        </w:rPr>
        <w:t>či jinak vyjádřitelnou uveďte.</w:t>
      </w:r>
    </w:p>
    <w:p w:rsidR="00F942BA" w:rsidRDefault="00A95E2C" w:rsidP="009E5C40">
      <w:pPr>
        <w:pStyle w:val="Bezmezer"/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**</w:t>
      </w:r>
      <w:r w:rsidR="009E5C40">
        <w:rPr>
          <w:rStyle w:val="Siln"/>
          <w:b w:val="0"/>
          <w:bCs w:val="0"/>
        </w:rPr>
        <w:t>v současné době je zadavatel vybaven serverem Windows Server 2010, pracovní stanice jsou vybaveny MS Office (verze 2007 a vyšší).</w:t>
      </w:r>
    </w:p>
    <w:sectPr w:rsidR="00F942BA" w:rsidSect="00F942BA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99A" w:rsidRDefault="009E799A" w:rsidP="001B79A1">
      <w:pPr>
        <w:spacing w:after="0" w:line="240" w:lineRule="auto"/>
      </w:pPr>
      <w:r>
        <w:separator/>
      </w:r>
    </w:p>
  </w:endnote>
  <w:endnote w:type="continuationSeparator" w:id="0">
    <w:p w:rsidR="009E799A" w:rsidRDefault="009E799A" w:rsidP="001B7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8"/>
      </w:rPr>
      <w:id w:val="1272196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94163F" w:rsidRPr="0094163F" w:rsidRDefault="002154B0" w:rsidP="002154B0">
        <w:pPr>
          <w:pStyle w:val="Bezmezer"/>
          <w:rPr>
            <w:sz w:val="24"/>
            <w:szCs w:val="28"/>
          </w:rPr>
        </w:pPr>
        <w:r w:rsidRPr="002154B0">
          <w:rPr>
            <w:sz w:val="18"/>
          </w:rPr>
          <w:t>Příloha č. 2 – Specifikace předmětu zakázky/nákup technického vybavení projektu Interaktivní výuka technických a přírodovědných předmětů</w:t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 w:rsidRPr="002154B0">
          <w:rPr>
            <w:sz w:val="18"/>
          </w:rPr>
          <w:tab/>
        </w:r>
        <w:r>
          <w:rPr>
            <w:sz w:val="18"/>
          </w:rPr>
          <w:t>s</w:t>
        </w:r>
        <w:r w:rsidR="0094163F" w:rsidRPr="002154B0">
          <w:rPr>
            <w:sz w:val="18"/>
          </w:rPr>
          <w:t xml:space="preserve">tr. </w:t>
        </w:r>
        <w:r w:rsidR="00CF0522" w:rsidRPr="002154B0">
          <w:rPr>
            <w:sz w:val="18"/>
          </w:rPr>
          <w:fldChar w:fldCharType="begin"/>
        </w:r>
        <w:r w:rsidR="0094163F" w:rsidRPr="002154B0">
          <w:rPr>
            <w:sz w:val="18"/>
          </w:rPr>
          <w:instrText xml:space="preserve"> PAGE    \* MERGEFORMAT </w:instrText>
        </w:r>
        <w:r w:rsidR="00CF0522" w:rsidRPr="002154B0">
          <w:rPr>
            <w:sz w:val="18"/>
          </w:rPr>
          <w:fldChar w:fldCharType="separate"/>
        </w:r>
        <w:r w:rsidR="006C1478">
          <w:rPr>
            <w:noProof/>
            <w:sz w:val="18"/>
          </w:rPr>
          <w:t>3</w:t>
        </w:r>
        <w:r w:rsidR="00CF0522" w:rsidRPr="002154B0">
          <w:rPr>
            <w:sz w:val="18"/>
          </w:rPr>
          <w:fldChar w:fldCharType="end"/>
        </w:r>
      </w:p>
    </w:sdtContent>
  </w:sdt>
  <w:p w:rsidR="0094163F" w:rsidRDefault="0094163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99A" w:rsidRDefault="009E799A" w:rsidP="001B79A1">
      <w:pPr>
        <w:spacing w:after="0" w:line="240" w:lineRule="auto"/>
      </w:pPr>
      <w:r>
        <w:separator/>
      </w:r>
    </w:p>
  </w:footnote>
  <w:footnote w:type="continuationSeparator" w:id="0">
    <w:p w:rsidR="009E799A" w:rsidRDefault="009E799A" w:rsidP="001B7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4B0" w:rsidRPr="002154B0" w:rsidRDefault="002154B0" w:rsidP="002154B0">
    <w:pPr>
      <w:autoSpaceDE w:val="0"/>
      <w:autoSpaceDN w:val="0"/>
      <w:adjustRightInd w:val="0"/>
      <w:spacing w:after="0" w:line="240" w:lineRule="auto"/>
      <w:rPr>
        <w:rFonts w:ascii="Calibri" w:hAnsi="Calibri" w:cs="Calibri"/>
        <w:sz w:val="18"/>
      </w:rPr>
    </w:pPr>
    <w:r>
      <w:rPr>
        <w:rFonts w:ascii="Calibri" w:hAnsi="Calibri" w:cs="Calibri"/>
        <w:sz w:val="18"/>
      </w:rPr>
      <w:tab/>
    </w:r>
    <w:r>
      <w:rPr>
        <w:rFonts w:ascii="Calibri" w:hAnsi="Calibri" w:cs="Calibri"/>
        <w:sz w:val="18"/>
      </w:rPr>
      <w:tab/>
    </w:r>
    <w:r>
      <w:rPr>
        <w:rFonts w:ascii="Calibri" w:hAnsi="Calibri" w:cs="Calibri"/>
        <w:sz w:val="18"/>
      </w:rPr>
      <w:tab/>
    </w:r>
    <w:r>
      <w:rPr>
        <w:rFonts w:ascii="Calibri" w:hAnsi="Calibri" w:cs="Calibri"/>
        <w:sz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507D"/>
    <w:multiLevelType w:val="hybridMultilevel"/>
    <w:tmpl w:val="28EAE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34C73"/>
    <w:multiLevelType w:val="hybridMultilevel"/>
    <w:tmpl w:val="B72209BA"/>
    <w:lvl w:ilvl="0" w:tplc="8A3CB7B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8070CAE"/>
    <w:multiLevelType w:val="hybridMultilevel"/>
    <w:tmpl w:val="84542AB6"/>
    <w:lvl w:ilvl="0" w:tplc="8A3CB7B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2052172"/>
    <w:multiLevelType w:val="hybridMultilevel"/>
    <w:tmpl w:val="96FCBB2A"/>
    <w:lvl w:ilvl="0" w:tplc="8A3CB7B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E7D0BE2"/>
    <w:multiLevelType w:val="hybridMultilevel"/>
    <w:tmpl w:val="400EBE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6112A"/>
    <w:multiLevelType w:val="hybridMultilevel"/>
    <w:tmpl w:val="611C03A8"/>
    <w:lvl w:ilvl="0" w:tplc="8A3CB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5345F"/>
    <w:multiLevelType w:val="hybridMultilevel"/>
    <w:tmpl w:val="D80E3EC4"/>
    <w:lvl w:ilvl="0" w:tplc="7C7C2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A3CB7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A77C64"/>
    <w:multiLevelType w:val="hybridMultilevel"/>
    <w:tmpl w:val="966AE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653CD"/>
    <w:multiLevelType w:val="hybridMultilevel"/>
    <w:tmpl w:val="DCCC3BA0"/>
    <w:lvl w:ilvl="0" w:tplc="7C7C2AF4">
      <w:start w:val="1"/>
      <w:numFmt w:val="decimal"/>
      <w:pStyle w:val="1Styltun"/>
      <w:lvlText w:val="%1."/>
      <w:lvlJc w:val="left"/>
      <w:pPr>
        <w:ind w:left="360" w:hanging="360"/>
      </w:pPr>
      <w:rPr>
        <w:rFonts w:hint="default"/>
      </w:rPr>
    </w:lvl>
    <w:lvl w:ilvl="1" w:tplc="8A3CB7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7294B"/>
    <w:rsid w:val="00011A91"/>
    <w:rsid w:val="00022E66"/>
    <w:rsid w:val="000239CD"/>
    <w:rsid w:val="00047651"/>
    <w:rsid w:val="00064B38"/>
    <w:rsid w:val="00093C0B"/>
    <w:rsid w:val="000E71C6"/>
    <w:rsid w:val="0012224C"/>
    <w:rsid w:val="00130781"/>
    <w:rsid w:val="00136766"/>
    <w:rsid w:val="00150A35"/>
    <w:rsid w:val="00157267"/>
    <w:rsid w:val="00157DCD"/>
    <w:rsid w:val="00182CB3"/>
    <w:rsid w:val="001A39D5"/>
    <w:rsid w:val="001B43FC"/>
    <w:rsid w:val="001B68C1"/>
    <w:rsid w:val="001B79A1"/>
    <w:rsid w:val="001C64F1"/>
    <w:rsid w:val="001D1FF1"/>
    <w:rsid w:val="002154B0"/>
    <w:rsid w:val="00245EA5"/>
    <w:rsid w:val="0027294B"/>
    <w:rsid w:val="00282A7A"/>
    <w:rsid w:val="002A65A5"/>
    <w:rsid w:val="002C2998"/>
    <w:rsid w:val="002E3540"/>
    <w:rsid w:val="00311161"/>
    <w:rsid w:val="00371DD6"/>
    <w:rsid w:val="00385CAF"/>
    <w:rsid w:val="003B0DA0"/>
    <w:rsid w:val="003B3179"/>
    <w:rsid w:val="004030FA"/>
    <w:rsid w:val="0045796D"/>
    <w:rsid w:val="00477578"/>
    <w:rsid w:val="00484A77"/>
    <w:rsid w:val="00487C6C"/>
    <w:rsid w:val="004C226B"/>
    <w:rsid w:val="004D5B2F"/>
    <w:rsid w:val="004E0DBD"/>
    <w:rsid w:val="004E4C0D"/>
    <w:rsid w:val="005054F6"/>
    <w:rsid w:val="00507343"/>
    <w:rsid w:val="00507871"/>
    <w:rsid w:val="00514D58"/>
    <w:rsid w:val="00524571"/>
    <w:rsid w:val="0053537E"/>
    <w:rsid w:val="00564BFB"/>
    <w:rsid w:val="00564FC1"/>
    <w:rsid w:val="00565420"/>
    <w:rsid w:val="00586933"/>
    <w:rsid w:val="005B03C6"/>
    <w:rsid w:val="005C4D6A"/>
    <w:rsid w:val="005E7070"/>
    <w:rsid w:val="005F17A5"/>
    <w:rsid w:val="00620BA3"/>
    <w:rsid w:val="00646A47"/>
    <w:rsid w:val="00653A71"/>
    <w:rsid w:val="006638C4"/>
    <w:rsid w:val="00682168"/>
    <w:rsid w:val="006C1478"/>
    <w:rsid w:val="007064BF"/>
    <w:rsid w:val="00711846"/>
    <w:rsid w:val="00732112"/>
    <w:rsid w:val="00733E5E"/>
    <w:rsid w:val="00790D4C"/>
    <w:rsid w:val="007B4933"/>
    <w:rsid w:val="007B754D"/>
    <w:rsid w:val="007C2B00"/>
    <w:rsid w:val="007E5623"/>
    <w:rsid w:val="007F51A5"/>
    <w:rsid w:val="007F6B3B"/>
    <w:rsid w:val="00826B9E"/>
    <w:rsid w:val="00845C45"/>
    <w:rsid w:val="00873D3E"/>
    <w:rsid w:val="00891BDF"/>
    <w:rsid w:val="008D78CA"/>
    <w:rsid w:val="008E6587"/>
    <w:rsid w:val="008F35E6"/>
    <w:rsid w:val="008F5429"/>
    <w:rsid w:val="0094163F"/>
    <w:rsid w:val="00957F7E"/>
    <w:rsid w:val="00963712"/>
    <w:rsid w:val="00964D50"/>
    <w:rsid w:val="009928ED"/>
    <w:rsid w:val="00993334"/>
    <w:rsid w:val="009A0D95"/>
    <w:rsid w:val="009C01C7"/>
    <w:rsid w:val="009E339B"/>
    <w:rsid w:val="009E5C40"/>
    <w:rsid w:val="009E799A"/>
    <w:rsid w:val="00A069D5"/>
    <w:rsid w:val="00A572E1"/>
    <w:rsid w:val="00A95E2C"/>
    <w:rsid w:val="00AE4901"/>
    <w:rsid w:val="00B079E1"/>
    <w:rsid w:val="00B21B60"/>
    <w:rsid w:val="00BC0660"/>
    <w:rsid w:val="00BE1E98"/>
    <w:rsid w:val="00BF3A4E"/>
    <w:rsid w:val="00C45758"/>
    <w:rsid w:val="00C7403E"/>
    <w:rsid w:val="00C91978"/>
    <w:rsid w:val="00CA41B6"/>
    <w:rsid w:val="00CC2CCF"/>
    <w:rsid w:val="00CD7F5A"/>
    <w:rsid w:val="00CF0522"/>
    <w:rsid w:val="00D11CDF"/>
    <w:rsid w:val="00D41F84"/>
    <w:rsid w:val="00D46E4D"/>
    <w:rsid w:val="00D7703A"/>
    <w:rsid w:val="00DA1C92"/>
    <w:rsid w:val="00DE38E0"/>
    <w:rsid w:val="00E05A1F"/>
    <w:rsid w:val="00E228EE"/>
    <w:rsid w:val="00E32BE9"/>
    <w:rsid w:val="00EA69CE"/>
    <w:rsid w:val="00EB14C0"/>
    <w:rsid w:val="00F0398F"/>
    <w:rsid w:val="00F03D0E"/>
    <w:rsid w:val="00F37297"/>
    <w:rsid w:val="00F54DC9"/>
    <w:rsid w:val="00F61A10"/>
    <w:rsid w:val="00F7458F"/>
    <w:rsid w:val="00F836E4"/>
    <w:rsid w:val="00F9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3C0B"/>
  </w:style>
  <w:style w:type="paragraph" w:styleId="Nadpis1">
    <w:name w:val="heading 1"/>
    <w:basedOn w:val="Normln"/>
    <w:next w:val="Normln"/>
    <w:link w:val="Nadpis1Char"/>
    <w:uiPriority w:val="9"/>
    <w:qFormat/>
    <w:rsid w:val="00C457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3179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57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3179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Bezmezer">
    <w:name w:val="No Spacing"/>
    <w:uiPriority w:val="1"/>
    <w:qFormat/>
    <w:rsid w:val="005E7070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873D3E"/>
    <w:pPr>
      <w:ind w:left="720"/>
      <w:contextualSpacing/>
    </w:pPr>
  </w:style>
  <w:style w:type="character" w:styleId="Nzevknihy">
    <w:name w:val="Book Title"/>
    <w:basedOn w:val="Standardnpsmoodstavce"/>
    <w:uiPriority w:val="33"/>
    <w:qFormat/>
    <w:rsid w:val="00873D3E"/>
    <w:rPr>
      <w:b/>
      <w:bCs/>
      <w:smallCaps/>
      <w:spacing w:val="5"/>
    </w:rPr>
  </w:style>
  <w:style w:type="character" w:styleId="Siln">
    <w:name w:val="Strong"/>
    <w:basedOn w:val="Standardnpsmoodstavce"/>
    <w:uiPriority w:val="22"/>
    <w:qFormat/>
    <w:rsid w:val="00873D3E"/>
    <w:rPr>
      <w:b/>
      <w:bCs/>
    </w:rPr>
  </w:style>
  <w:style w:type="paragraph" w:customStyle="1" w:styleId="1Styltun">
    <w:name w:val="1. Styl tučně"/>
    <w:basedOn w:val="Odstavecseseznamem"/>
    <w:next w:val="Bezmezer"/>
    <w:link w:val="1StyltunChar"/>
    <w:qFormat/>
    <w:rsid w:val="00873D3E"/>
    <w:pPr>
      <w:numPr>
        <w:numId w:val="3"/>
      </w:numPr>
      <w:autoSpaceDE w:val="0"/>
      <w:autoSpaceDN w:val="0"/>
      <w:adjustRightInd w:val="0"/>
      <w:spacing w:after="0" w:line="240" w:lineRule="auto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5796D"/>
    <w:rPr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73D3E"/>
  </w:style>
  <w:style w:type="character" w:customStyle="1" w:styleId="1StyltunChar">
    <w:name w:val="1. Styl tučně Char"/>
    <w:basedOn w:val="OdstavecseseznamemChar"/>
    <w:link w:val="1Styltun"/>
    <w:rsid w:val="00873D3E"/>
  </w:style>
  <w:style w:type="paragraph" w:styleId="Textkomente">
    <w:name w:val="annotation text"/>
    <w:basedOn w:val="Normln"/>
    <w:link w:val="TextkomenteChar"/>
    <w:uiPriority w:val="99"/>
    <w:semiHidden/>
    <w:unhideWhenUsed/>
    <w:rsid w:val="004579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79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79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796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96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385CA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85CA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B7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79A1"/>
  </w:style>
  <w:style w:type="paragraph" w:styleId="Zpat">
    <w:name w:val="footer"/>
    <w:basedOn w:val="Normln"/>
    <w:link w:val="ZpatChar"/>
    <w:uiPriority w:val="99"/>
    <w:unhideWhenUsed/>
    <w:rsid w:val="001B7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79A1"/>
  </w:style>
  <w:style w:type="table" w:styleId="Mkatabulky">
    <w:name w:val="Table Grid"/>
    <w:basedOn w:val="Normlntabulka"/>
    <w:uiPriority w:val="59"/>
    <w:rsid w:val="00F94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lapto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6FABF-C6EC-45E7-A525-F0F2DBE1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645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MEG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MB</cp:lastModifiedBy>
  <cp:revision>8</cp:revision>
  <dcterms:created xsi:type="dcterms:W3CDTF">2013-03-13T13:09:00Z</dcterms:created>
  <dcterms:modified xsi:type="dcterms:W3CDTF">2013-03-15T08:36:00Z</dcterms:modified>
</cp:coreProperties>
</file>